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CF" w:rsidRPr="00FF562C" w:rsidRDefault="001510CF" w:rsidP="00266460">
      <w:pPr>
        <w:spacing w:line="360" w:lineRule="auto"/>
        <w:ind w:left="-180"/>
        <w:jc w:val="right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Załącznik nr 5</w:t>
      </w:r>
      <w:r w:rsidRPr="00FF562C">
        <w:rPr>
          <w:b/>
          <w:sz w:val="22"/>
          <w:szCs w:val="22"/>
          <w:u w:val="single"/>
          <w:lang w:eastAsia="pl-PL"/>
        </w:rPr>
        <w:t xml:space="preserve"> do SIWZ</w:t>
      </w:r>
    </w:p>
    <w:p w:rsidR="001510CF" w:rsidRPr="00FF562C" w:rsidRDefault="001510CF" w:rsidP="00FA0EFC">
      <w:pPr>
        <w:widowControl/>
        <w:suppressAutoHyphens w:val="0"/>
        <w:autoSpaceDE w:val="0"/>
        <w:autoSpaceDN w:val="0"/>
        <w:ind w:left="636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spr. nr 269/BŁiI</w:t>
      </w:r>
      <w:r w:rsidRPr="00FF562C">
        <w:rPr>
          <w:b/>
          <w:sz w:val="22"/>
          <w:szCs w:val="22"/>
          <w:u w:val="single"/>
        </w:rPr>
        <w:t>/17/TJ/PMP</w:t>
      </w:r>
    </w:p>
    <w:p w:rsidR="001510CF" w:rsidRPr="00FF562C" w:rsidRDefault="001510CF" w:rsidP="00A94164">
      <w:pPr>
        <w:jc w:val="center"/>
        <w:rPr>
          <w:b/>
          <w:sz w:val="18"/>
          <w:szCs w:val="18"/>
          <w:lang w:eastAsia="pl-PL"/>
        </w:rPr>
      </w:pPr>
    </w:p>
    <w:p w:rsidR="001510CF" w:rsidRPr="00FF562C" w:rsidRDefault="001510CF" w:rsidP="00A94164">
      <w:pPr>
        <w:jc w:val="center"/>
        <w:rPr>
          <w:b/>
          <w:sz w:val="18"/>
          <w:szCs w:val="18"/>
          <w:lang w:eastAsia="pl-PL"/>
        </w:rPr>
      </w:pPr>
    </w:p>
    <w:p w:rsidR="001510CF" w:rsidRPr="00FF562C" w:rsidRDefault="001510CF" w:rsidP="00A94164">
      <w:pPr>
        <w:jc w:val="center"/>
        <w:rPr>
          <w:b/>
          <w:sz w:val="18"/>
          <w:szCs w:val="18"/>
          <w:lang w:eastAsia="pl-PL"/>
        </w:rPr>
      </w:pPr>
    </w:p>
    <w:p w:rsidR="001510CF" w:rsidRPr="00FF562C" w:rsidRDefault="001510CF" w:rsidP="00A94164">
      <w:pPr>
        <w:jc w:val="center"/>
        <w:rPr>
          <w:b/>
          <w:sz w:val="18"/>
          <w:szCs w:val="18"/>
          <w:lang w:eastAsia="pl-PL"/>
        </w:rPr>
      </w:pPr>
      <w:r w:rsidRPr="00FF562C">
        <w:rPr>
          <w:b/>
          <w:sz w:val="18"/>
          <w:szCs w:val="18"/>
          <w:lang w:eastAsia="pl-PL"/>
        </w:rPr>
        <w:t>WZÓR GWARANCJI W RAMACH ZABEZPIECZENIA NALEŻYTEGO WYKONANIA UMOWY</w:t>
      </w:r>
    </w:p>
    <w:p w:rsidR="001510CF" w:rsidRPr="00FF562C" w:rsidRDefault="001510CF" w:rsidP="00A94164">
      <w:pPr>
        <w:widowControl/>
        <w:suppressAutoHyphens w:val="0"/>
        <w:rPr>
          <w:sz w:val="18"/>
          <w:szCs w:val="18"/>
          <w:lang w:eastAsia="pl-PL"/>
        </w:rPr>
      </w:pPr>
    </w:p>
    <w:p w:rsidR="001510CF" w:rsidRPr="00FF562C" w:rsidRDefault="001510CF" w:rsidP="00A94164">
      <w:pPr>
        <w:keepNext/>
        <w:widowControl/>
        <w:tabs>
          <w:tab w:val="left" w:pos="1080"/>
        </w:tabs>
        <w:suppressAutoHyphens w:val="0"/>
        <w:jc w:val="center"/>
        <w:outlineLvl w:val="1"/>
        <w:rPr>
          <w:b/>
          <w:sz w:val="18"/>
          <w:szCs w:val="18"/>
          <w:lang w:eastAsia="pl-PL"/>
        </w:rPr>
      </w:pPr>
      <w:r w:rsidRPr="00FF562C">
        <w:rPr>
          <w:b/>
          <w:sz w:val="18"/>
          <w:szCs w:val="18"/>
          <w:lang w:eastAsia="pl-PL"/>
        </w:rPr>
        <w:t xml:space="preserve">GWARANCJA  Nr </w:t>
      </w:r>
    </w:p>
    <w:p w:rsidR="001510CF" w:rsidRPr="00FF562C" w:rsidRDefault="001510CF" w:rsidP="00A94164">
      <w:pPr>
        <w:keepNext/>
        <w:widowControl/>
        <w:suppressAutoHyphens w:val="0"/>
        <w:jc w:val="center"/>
        <w:outlineLvl w:val="1"/>
        <w:rPr>
          <w:b/>
          <w:bCs/>
          <w:sz w:val="18"/>
          <w:szCs w:val="18"/>
          <w:lang w:eastAsia="pl-PL"/>
        </w:rPr>
      </w:pPr>
      <w:r w:rsidRPr="00FF562C">
        <w:rPr>
          <w:b/>
          <w:bCs/>
          <w:sz w:val="18"/>
          <w:szCs w:val="18"/>
          <w:lang w:eastAsia="pl-PL"/>
        </w:rPr>
        <w:t xml:space="preserve">NALEŻYTEGO WYKONANIA UMOWY </w:t>
      </w:r>
    </w:p>
    <w:p w:rsidR="001510CF" w:rsidRPr="00FF562C" w:rsidRDefault="001510CF" w:rsidP="00A94164">
      <w:pPr>
        <w:keepNext/>
        <w:widowControl/>
        <w:suppressAutoHyphens w:val="0"/>
        <w:jc w:val="center"/>
        <w:outlineLvl w:val="1"/>
        <w:rPr>
          <w:b/>
          <w:bCs/>
          <w:sz w:val="18"/>
          <w:szCs w:val="18"/>
          <w:lang w:eastAsia="pl-PL"/>
        </w:rPr>
      </w:pPr>
    </w:p>
    <w:p w:rsidR="001510CF" w:rsidRPr="00FF562C" w:rsidRDefault="001510CF" w:rsidP="00A94164">
      <w:pPr>
        <w:widowControl/>
        <w:suppressAutoHyphens w:val="0"/>
        <w:spacing w:line="276" w:lineRule="auto"/>
        <w:rPr>
          <w:sz w:val="20"/>
          <w:szCs w:val="20"/>
          <w:lang w:eastAsia="pl-PL"/>
        </w:rPr>
      </w:pPr>
    </w:p>
    <w:p w:rsidR="001510CF" w:rsidRPr="00FF562C" w:rsidRDefault="001510CF" w:rsidP="00A94164">
      <w:pPr>
        <w:widowControl/>
        <w:suppressAutoHyphens w:val="0"/>
        <w:spacing w:line="276" w:lineRule="auto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Dla:</w:t>
      </w:r>
    </w:p>
    <w:p w:rsidR="001510CF" w:rsidRPr="00FF562C" w:rsidRDefault="001510CF" w:rsidP="00A94164">
      <w:pPr>
        <w:widowControl/>
        <w:suppressAutoHyphens w:val="0"/>
        <w:spacing w:line="276" w:lineRule="auto"/>
        <w:jc w:val="both"/>
        <w:rPr>
          <w:b/>
          <w:bCs/>
          <w:sz w:val="20"/>
          <w:szCs w:val="20"/>
          <w:lang w:eastAsia="pl-PL"/>
        </w:rPr>
      </w:pPr>
      <w:r w:rsidRPr="00FF562C">
        <w:rPr>
          <w:b/>
          <w:bCs/>
          <w:sz w:val="20"/>
          <w:szCs w:val="20"/>
          <w:lang w:eastAsia="pl-PL"/>
        </w:rPr>
        <w:t xml:space="preserve">Skarb Państwa - Komendant Główny Policji </w:t>
      </w:r>
    </w:p>
    <w:p w:rsidR="001510CF" w:rsidRPr="00FF562C" w:rsidRDefault="001510CF" w:rsidP="00A94164">
      <w:pPr>
        <w:widowControl/>
        <w:suppressAutoHyphens w:val="0"/>
        <w:spacing w:line="276" w:lineRule="auto"/>
        <w:jc w:val="both"/>
        <w:rPr>
          <w:b/>
          <w:bCs/>
          <w:sz w:val="20"/>
          <w:szCs w:val="20"/>
          <w:lang w:eastAsia="pl-PL"/>
        </w:rPr>
      </w:pPr>
      <w:r w:rsidRPr="00FF562C">
        <w:rPr>
          <w:b/>
          <w:bCs/>
          <w:sz w:val="20"/>
          <w:szCs w:val="20"/>
          <w:lang w:eastAsia="pl-PL"/>
        </w:rPr>
        <w:t>ul.  Puławska 148/150</w:t>
      </w:r>
    </w:p>
    <w:p w:rsidR="001510CF" w:rsidRPr="00FF562C" w:rsidRDefault="001510CF" w:rsidP="00A94164">
      <w:pPr>
        <w:widowControl/>
        <w:suppressAutoHyphens w:val="0"/>
        <w:spacing w:line="276" w:lineRule="auto"/>
        <w:jc w:val="both"/>
        <w:rPr>
          <w:b/>
          <w:bCs/>
          <w:sz w:val="20"/>
          <w:szCs w:val="20"/>
          <w:lang w:eastAsia="pl-PL"/>
        </w:rPr>
      </w:pPr>
      <w:r w:rsidRPr="00FF562C">
        <w:rPr>
          <w:b/>
          <w:bCs/>
          <w:sz w:val="20"/>
          <w:szCs w:val="20"/>
          <w:lang w:eastAsia="pl-PL"/>
        </w:rPr>
        <w:t>02-624 Warszawa NIP: 521-31-72-762, REGON: 012137497</w:t>
      </w:r>
    </w:p>
    <w:p w:rsidR="001510CF" w:rsidRPr="00FF562C" w:rsidRDefault="001510CF" w:rsidP="00A94164">
      <w:pPr>
        <w:widowControl/>
        <w:suppressAutoHyphens w:val="0"/>
        <w:spacing w:line="276" w:lineRule="auto"/>
        <w:jc w:val="both"/>
        <w:rPr>
          <w:b/>
          <w:bCs/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zwanego dalej “</w:t>
      </w:r>
      <w:r w:rsidRPr="00FF562C">
        <w:rPr>
          <w:b/>
          <w:bCs/>
          <w:sz w:val="20"/>
          <w:szCs w:val="20"/>
          <w:lang w:eastAsia="pl-PL"/>
        </w:rPr>
        <w:t>Beneficjentem gwarancji</w:t>
      </w:r>
      <w:r w:rsidRPr="00FF562C">
        <w:rPr>
          <w:sz w:val="20"/>
          <w:szCs w:val="20"/>
          <w:lang w:eastAsia="pl-PL"/>
        </w:rPr>
        <w:t>”</w:t>
      </w:r>
    </w:p>
    <w:p w:rsidR="001510CF" w:rsidRPr="00FF562C" w:rsidRDefault="001510CF" w:rsidP="00A94164">
      <w:pPr>
        <w:widowControl/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510CF" w:rsidRPr="00FF562C" w:rsidRDefault="001510CF" w:rsidP="00654DC8">
      <w:pPr>
        <w:widowControl/>
        <w:numPr>
          <w:ilvl w:val="0"/>
          <w:numId w:val="49"/>
        </w:numPr>
        <w:suppressAutoHyphens w:val="0"/>
        <w:spacing w:line="276" w:lineRule="auto"/>
        <w:ind w:left="426"/>
        <w:jc w:val="both"/>
        <w:rPr>
          <w:b/>
          <w:bCs/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 xml:space="preserve">MY </w:t>
      </w:r>
      <w:r w:rsidRPr="00FF562C">
        <w:rPr>
          <w:i/>
          <w:iCs/>
          <w:sz w:val="20"/>
          <w:szCs w:val="20"/>
          <w:lang w:eastAsia="pl-PL"/>
        </w:rPr>
        <w:t>………(wpisać nazwę firmy)</w:t>
      </w:r>
      <w:r w:rsidRPr="00FF562C">
        <w:rPr>
          <w:sz w:val="20"/>
          <w:szCs w:val="20"/>
          <w:lang w:eastAsia="pl-PL"/>
        </w:rPr>
        <w:t xml:space="preserve"> wystawca gwarancji …… (</w:t>
      </w:r>
      <w:r w:rsidRPr="00FF562C">
        <w:rPr>
          <w:i/>
          <w:iCs/>
          <w:sz w:val="20"/>
          <w:szCs w:val="20"/>
          <w:lang w:eastAsia="pl-PL"/>
        </w:rPr>
        <w:t>wpisać rodzaj gwarancji: ubezpieczeniowa, bankowa</w:t>
      </w:r>
      <w:r w:rsidRPr="00FF562C">
        <w:rPr>
          <w:sz w:val="20"/>
          <w:szCs w:val="20"/>
          <w:lang w:eastAsia="pl-PL"/>
        </w:rPr>
        <w:t>) …………………………………………..</w:t>
      </w:r>
      <w:r w:rsidRPr="00FF562C">
        <w:rPr>
          <w:b/>
          <w:bCs/>
          <w:sz w:val="20"/>
          <w:szCs w:val="20"/>
          <w:lang w:eastAsia="pl-PL"/>
        </w:rPr>
        <w:t xml:space="preserve">, </w:t>
      </w:r>
      <w:r w:rsidRPr="00FF562C">
        <w:rPr>
          <w:sz w:val="20"/>
          <w:szCs w:val="20"/>
          <w:lang w:eastAsia="pl-PL"/>
        </w:rPr>
        <w:t>z siedzibą w ………………., ul. …………………….., zarejestrowana/y w Sądzie Rejonowym …………………………………. Wydział Gospodarczy Krajowego Rejestru Sądowego, pod numerem KRS …………………………… wysokość kapitału zakładowego …………………….. w całości wpłaconego, zwany dalej Gwarantem ,reprezentowana/y na podstawie pełnomocnictwa nr …………………………..</w:t>
      </w:r>
      <w:r w:rsidRPr="00FF562C">
        <w:rPr>
          <w:b/>
          <w:bCs/>
          <w:sz w:val="20"/>
          <w:szCs w:val="20"/>
          <w:lang w:eastAsia="pl-PL"/>
        </w:rPr>
        <w:t xml:space="preserve"> z dnia ……………………….. </w:t>
      </w:r>
      <w:r w:rsidRPr="00FF562C">
        <w:rPr>
          <w:sz w:val="20"/>
          <w:szCs w:val="20"/>
          <w:lang w:eastAsia="pl-PL"/>
        </w:rPr>
        <w:t xml:space="preserve">przez: </w:t>
      </w:r>
      <w:r w:rsidRPr="00FF562C">
        <w:rPr>
          <w:b/>
          <w:bCs/>
          <w:sz w:val="20"/>
          <w:szCs w:val="20"/>
          <w:lang w:eastAsia="pl-PL"/>
        </w:rPr>
        <w:t>……………………………………………………………………………….,</w:t>
      </w:r>
    </w:p>
    <w:p w:rsidR="001510CF" w:rsidRPr="00FF562C" w:rsidRDefault="001510CF" w:rsidP="00A94164">
      <w:pPr>
        <w:widowControl/>
        <w:tabs>
          <w:tab w:val="left" w:pos="5245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działając na zlecenie ………………………………………………………………………… (zwanego dalej „</w:t>
      </w:r>
      <w:r w:rsidRPr="00FF562C">
        <w:rPr>
          <w:b/>
          <w:bCs/>
          <w:sz w:val="20"/>
          <w:szCs w:val="20"/>
          <w:lang w:eastAsia="pl-PL"/>
        </w:rPr>
        <w:t>Zobowiązanym”</w:t>
      </w:r>
      <w:r w:rsidRPr="00FF562C">
        <w:rPr>
          <w:sz w:val="20"/>
          <w:szCs w:val="20"/>
          <w:lang w:eastAsia="pl-PL"/>
        </w:rPr>
        <w:t xml:space="preserve">) niniejszym gwarantujemy  nieodwołalnie i bezwarunkowo na zasadach określonych w niniejszej gwarancji zapłatę należności do kwoty …………………………………………………. złotych (słownie  złotych: ………………… ………… ……………………………) bez względu  na  sprzeciw Zobowiązanego  w terminie  14 dni  po  otrzymaniu   pierwszego  pisemnego żądania Beneficjenta gwarancji, do zapłacenia których na rzecz Beneficjenta gwarancji Zobowiązany jest zobligowany w związku z  niewykonaniem lub nienależytym wykonaniem </w:t>
      </w:r>
      <w:r w:rsidRPr="00FF562C">
        <w:rPr>
          <w:b/>
          <w:bCs/>
          <w:sz w:val="20"/>
          <w:szCs w:val="20"/>
          <w:lang w:eastAsia="pl-PL"/>
        </w:rPr>
        <w:t>umowy</w:t>
      </w:r>
      <w:r w:rsidRPr="00FF562C">
        <w:rPr>
          <w:sz w:val="20"/>
          <w:szCs w:val="20"/>
          <w:lang w:eastAsia="pl-PL"/>
        </w:rPr>
        <w:t xml:space="preserve"> </w:t>
      </w:r>
      <w:r w:rsidRPr="00FF562C">
        <w:rPr>
          <w:b/>
          <w:bCs/>
          <w:sz w:val="20"/>
          <w:szCs w:val="20"/>
          <w:lang w:eastAsia="pl-PL"/>
        </w:rPr>
        <w:t xml:space="preserve">dotyczącej …………………………………………………………… nr </w:t>
      </w:r>
      <w:r w:rsidRPr="00FF562C">
        <w:rPr>
          <w:b/>
          <w:sz w:val="20"/>
          <w:szCs w:val="20"/>
          <w:lang w:eastAsia="pl-PL"/>
        </w:rPr>
        <w:t>postępowania …………....</w:t>
      </w:r>
      <w:r w:rsidRPr="00FF562C">
        <w:rPr>
          <w:sz w:val="20"/>
          <w:szCs w:val="20"/>
          <w:lang w:eastAsia="pl-PL"/>
        </w:rPr>
        <w:t>, zwanej dalej „umową objętą gwarancją”, a które to należności nie zostały zapłacone przez Zobowiązanego.</w:t>
      </w:r>
    </w:p>
    <w:p w:rsidR="001510CF" w:rsidRPr="00FF562C" w:rsidRDefault="001510CF" w:rsidP="00654DC8">
      <w:pPr>
        <w:widowControl/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Kwota gwarancji stanowi górną granicę odpowiedzialności Gwaranta, a każda wypłata z tytułu gwarancji obniża odpowiedzialność Gwaranta o wysokość wypłaconej kwoty.</w:t>
      </w:r>
    </w:p>
    <w:p w:rsidR="001510CF" w:rsidRPr="00FF562C" w:rsidRDefault="001510CF" w:rsidP="00654DC8">
      <w:pPr>
        <w:widowControl/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 xml:space="preserve">Niniejsza gwarancja jest ważna w okresie </w:t>
      </w:r>
      <w:r w:rsidRPr="00FF562C">
        <w:rPr>
          <w:b/>
          <w:bCs/>
          <w:sz w:val="20"/>
          <w:szCs w:val="20"/>
          <w:lang w:eastAsia="pl-PL"/>
        </w:rPr>
        <w:t xml:space="preserve">od ……………………………. do ……………………, </w:t>
      </w:r>
      <w:r w:rsidRPr="00FF562C">
        <w:rPr>
          <w:sz w:val="20"/>
          <w:szCs w:val="20"/>
          <w:lang w:eastAsia="pl-PL"/>
        </w:rPr>
        <w:t xml:space="preserve">zwanym dalej “okresem ważności gwarancji”. </w:t>
      </w:r>
    </w:p>
    <w:p w:rsidR="001510CF" w:rsidRPr="00FF562C" w:rsidRDefault="001510CF" w:rsidP="00654DC8">
      <w:pPr>
        <w:widowControl/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Zapłata przez Gwaranta kwoty, o której mowa w pkt 1, nastąpi w ten sposób, iż Beneficjent gwarancji winien złożyć pisemne żądanie wypłaty wraz z pisemnym oświadczeniem, że  Zobowiązany nie wykonał lub nienależycie wykonał umowę objętą gwarancją i nie dokonał zapłaty należności, o której mowa</w:t>
      </w:r>
      <w:r w:rsidRPr="00FF562C">
        <w:rPr>
          <w:sz w:val="20"/>
          <w:szCs w:val="20"/>
          <w:lang w:eastAsia="pl-PL"/>
        </w:rPr>
        <w:br/>
        <w:t>w pkt 1.</w:t>
      </w:r>
    </w:p>
    <w:p w:rsidR="001510CF" w:rsidRPr="00FF562C" w:rsidRDefault="001510CF" w:rsidP="00654DC8">
      <w:pPr>
        <w:widowControl/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Żądanie wypłaty powinno:</w:t>
      </w:r>
    </w:p>
    <w:p w:rsidR="001510CF" w:rsidRPr="00FF562C" w:rsidRDefault="001510CF" w:rsidP="00654DC8">
      <w:pPr>
        <w:widowControl/>
        <w:numPr>
          <w:ilvl w:val="0"/>
          <w:numId w:val="47"/>
        </w:numPr>
        <w:suppressAutoHyphens w:val="0"/>
        <w:spacing w:line="276" w:lineRule="auto"/>
        <w:ind w:left="709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być doręczone, pod rygorem nieważności, do Gwaranta lub jednego z warszawskich oddziałów Gwaranta, w okresie ważności gwarancji,</w:t>
      </w:r>
    </w:p>
    <w:p w:rsidR="001510CF" w:rsidRPr="00FF562C" w:rsidRDefault="001510CF" w:rsidP="00654DC8">
      <w:pPr>
        <w:widowControl/>
        <w:numPr>
          <w:ilvl w:val="0"/>
          <w:numId w:val="47"/>
        </w:numPr>
        <w:suppressAutoHyphens w:val="0"/>
        <w:spacing w:line="276" w:lineRule="auto"/>
        <w:ind w:left="709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 xml:space="preserve">być podpisane przez Beneficjenta gwarancji lub osobę przez niego upoważnioną, </w:t>
      </w:r>
    </w:p>
    <w:p w:rsidR="001510CF" w:rsidRPr="00FF562C" w:rsidRDefault="001510CF" w:rsidP="00654DC8">
      <w:pPr>
        <w:widowControl/>
        <w:numPr>
          <w:ilvl w:val="0"/>
          <w:numId w:val="47"/>
        </w:numPr>
        <w:suppressAutoHyphens w:val="0"/>
        <w:spacing w:line="276" w:lineRule="auto"/>
        <w:ind w:left="709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 xml:space="preserve">dotyczyć wyłącznie należności, które powstały w związku z umową objętą gwarancją, </w:t>
      </w:r>
    </w:p>
    <w:p w:rsidR="001510CF" w:rsidRPr="00FF562C" w:rsidRDefault="001510CF" w:rsidP="00654DC8">
      <w:pPr>
        <w:widowControl/>
        <w:numPr>
          <w:ilvl w:val="0"/>
          <w:numId w:val="47"/>
        </w:numPr>
        <w:suppressAutoHyphens w:val="0"/>
        <w:spacing w:line="276" w:lineRule="auto"/>
        <w:ind w:left="709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zawierać oznaczenie rachunku bankowego Beneficjenta gwarancji, na który ma nastąpić wypłata</w:t>
      </w:r>
      <w:r w:rsidRPr="00FF562C">
        <w:rPr>
          <w:sz w:val="20"/>
          <w:szCs w:val="20"/>
          <w:lang w:eastAsia="pl-PL"/>
        </w:rPr>
        <w:br/>
        <w:t>z gwarancji.</w:t>
      </w:r>
    </w:p>
    <w:p w:rsidR="001510CF" w:rsidRPr="00FF562C" w:rsidRDefault="001510CF" w:rsidP="00654DC8">
      <w:pPr>
        <w:widowControl/>
        <w:numPr>
          <w:ilvl w:val="0"/>
          <w:numId w:val="49"/>
        </w:numPr>
        <w:tabs>
          <w:tab w:val="center" w:pos="426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Odpowiedzialność Gwaranta z tytułu niniejszej gwarancji jest wyłączona, gdy Beneficjent gwarancji doręczy żądanie wypłaty niezgodne z warunkami określonymi w pkt 4 lub 5.</w:t>
      </w:r>
    </w:p>
    <w:p w:rsidR="001510CF" w:rsidRPr="00FF562C" w:rsidRDefault="001510CF" w:rsidP="00654DC8">
      <w:pPr>
        <w:widowControl/>
        <w:numPr>
          <w:ilvl w:val="0"/>
          <w:numId w:val="49"/>
        </w:numPr>
        <w:tabs>
          <w:tab w:val="center" w:pos="426"/>
        </w:tabs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Gwarancja wygasa po upływie okresu jej ważności, a także w następujących przypadkach:</w:t>
      </w:r>
    </w:p>
    <w:p w:rsidR="001510CF" w:rsidRPr="00FF562C" w:rsidRDefault="001510CF" w:rsidP="00654DC8">
      <w:pPr>
        <w:widowControl/>
        <w:numPr>
          <w:ilvl w:val="0"/>
          <w:numId w:val="48"/>
        </w:numPr>
        <w:suppressAutoHyphens w:val="0"/>
        <w:spacing w:line="276" w:lineRule="auto"/>
        <w:ind w:left="709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z chwilą zwrotu gwarancji przed upływem okresu jej ważności,</w:t>
      </w:r>
    </w:p>
    <w:p w:rsidR="001510CF" w:rsidRPr="00FF562C" w:rsidRDefault="001510CF" w:rsidP="00654DC8">
      <w:pPr>
        <w:widowControl/>
        <w:numPr>
          <w:ilvl w:val="0"/>
          <w:numId w:val="48"/>
        </w:numPr>
        <w:suppressAutoHyphens w:val="0"/>
        <w:spacing w:line="276" w:lineRule="auto"/>
        <w:ind w:left="709" w:hanging="284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z chwilą wypełnienia przez Zobowiązanego zobowiązania będącego przedmiotem gwarancji,</w:t>
      </w:r>
    </w:p>
    <w:p w:rsidR="001510CF" w:rsidRPr="00FF562C" w:rsidRDefault="001510CF" w:rsidP="00654DC8">
      <w:pPr>
        <w:widowControl/>
        <w:numPr>
          <w:ilvl w:val="0"/>
          <w:numId w:val="48"/>
        </w:numPr>
        <w:suppressAutoHyphens w:val="0"/>
        <w:spacing w:line="276" w:lineRule="auto"/>
        <w:ind w:left="709" w:hanging="284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przez zwolnienie Zobowiązanego przez Beneficjenta gwarancji z zobowiązania będącego przedmiotem gwarancji,</w:t>
      </w:r>
    </w:p>
    <w:p w:rsidR="001510CF" w:rsidRPr="00FF562C" w:rsidRDefault="001510CF" w:rsidP="00654DC8">
      <w:pPr>
        <w:widowControl/>
        <w:numPr>
          <w:ilvl w:val="0"/>
          <w:numId w:val="48"/>
        </w:numPr>
        <w:suppressAutoHyphens w:val="0"/>
        <w:spacing w:line="276" w:lineRule="auto"/>
        <w:ind w:left="709" w:hanging="284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przez pisemne zwolnienie Gwaranta przez Beneficjenta gwarancji z zobowiązania wynikającego</w:t>
      </w:r>
      <w:r w:rsidRPr="00FF562C">
        <w:rPr>
          <w:sz w:val="20"/>
          <w:szCs w:val="20"/>
          <w:lang w:eastAsia="pl-PL"/>
        </w:rPr>
        <w:br/>
        <w:t>z gwarancji,</w:t>
      </w:r>
    </w:p>
    <w:p w:rsidR="001510CF" w:rsidRPr="00FF562C" w:rsidRDefault="001510CF" w:rsidP="00654DC8">
      <w:pPr>
        <w:widowControl/>
        <w:numPr>
          <w:ilvl w:val="0"/>
          <w:numId w:val="48"/>
        </w:numPr>
        <w:suppressAutoHyphens w:val="0"/>
        <w:spacing w:line="276" w:lineRule="auto"/>
        <w:ind w:left="709" w:hanging="284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po wypłacie przez Gwaranta pełnej kwoty gwarancji.</w:t>
      </w:r>
    </w:p>
    <w:p w:rsidR="001510CF" w:rsidRPr="00FF562C" w:rsidRDefault="001510CF" w:rsidP="00654DC8">
      <w:pPr>
        <w:widowControl/>
        <w:numPr>
          <w:ilvl w:val="0"/>
          <w:numId w:val="49"/>
        </w:num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Prawa z niniejszej gwarancji nie mogą być przedmiotem przelewu.</w:t>
      </w:r>
    </w:p>
    <w:p w:rsidR="001510CF" w:rsidRPr="00FF562C" w:rsidRDefault="001510CF" w:rsidP="00654DC8">
      <w:pPr>
        <w:widowControl/>
        <w:numPr>
          <w:ilvl w:val="0"/>
          <w:numId w:val="49"/>
        </w:num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Niniejsza gwarancja podlega zwrotowi do Gwaranta niezwłocznie po jej wygaśnięciu. Jednakże  zobowiązanie  wystawcy gwarancji wygasa  z  upływem  tego  terminu  bez  względu  na  to  czy  niniejszy  dokument zostanie  zwrócony.</w:t>
      </w:r>
    </w:p>
    <w:p w:rsidR="001510CF" w:rsidRPr="00FF562C" w:rsidRDefault="001510CF" w:rsidP="00654DC8">
      <w:pPr>
        <w:widowControl/>
        <w:numPr>
          <w:ilvl w:val="0"/>
          <w:numId w:val="49"/>
        </w:num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Niniejsza gwarancja podlega prawu polskiemu.</w:t>
      </w:r>
    </w:p>
    <w:p w:rsidR="001510CF" w:rsidRPr="00FF562C" w:rsidRDefault="001510CF" w:rsidP="00654DC8">
      <w:pPr>
        <w:widowControl/>
        <w:numPr>
          <w:ilvl w:val="0"/>
          <w:numId w:val="49"/>
        </w:num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  <w:r w:rsidRPr="00FF562C">
        <w:rPr>
          <w:sz w:val="20"/>
          <w:szCs w:val="20"/>
          <w:lang w:eastAsia="pl-PL"/>
        </w:rPr>
        <w:t>Wszelkie spory mogące wyniknąć z niniejszej gwarancji podlegają rozpoznaniu przez sąd powszechny właściwy dla siedziby Beneficjenta gwarancji.</w:t>
      </w:r>
    </w:p>
    <w:p w:rsidR="001510CF" w:rsidRPr="00FF562C" w:rsidRDefault="001510CF" w:rsidP="00A94164">
      <w:pPr>
        <w:keepNext/>
        <w:widowControl/>
        <w:suppressAutoHyphens w:val="0"/>
        <w:jc w:val="center"/>
        <w:outlineLvl w:val="1"/>
        <w:rPr>
          <w:b/>
          <w:bCs/>
          <w:sz w:val="18"/>
          <w:szCs w:val="18"/>
          <w:lang w:eastAsia="pl-PL"/>
        </w:rPr>
      </w:pPr>
    </w:p>
    <w:p w:rsidR="001510CF" w:rsidRPr="00FF562C" w:rsidRDefault="001510CF" w:rsidP="00A94164">
      <w:pPr>
        <w:keepNext/>
        <w:widowControl/>
        <w:suppressAutoHyphens w:val="0"/>
        <w:jc w:val="center"/>
        <w:outlineLvl w:val="1"/>
        <w:rPr>
          <w:b/>
          <w:bCs/>
          <w:sz w:val="18"/>
          <w:szCs w:val="18"/>
          <w:lang w:eastAsia="pl-PL"/>
        </w:rPr>
      </w:pPr>
    </w:p>
    <w:p w:rsidR="001510CF" w:rsidRPr="00FF562C" w:rsidRDefault="001510CF" w:rsidP="00873230">
      <w:pPr>
        <w:pStyle w:val="NormalWeb"/>
        <w:widowControl/>
        <w:spacing w:before="0" w:after="0" w:line="276" w:lineRule="auto"/>
        <w:rPr>
          <w:lang w:eastAsia="pl-PL"/>
        </w:rPr>
      </w:pPr>
    </w:p>
    <w:p w:rsidR="001510CF" w:rsidRPr="00FF562C" w:rsidRDefault="001510CF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1510CF" w:rsidRPr="00FF562C" w:rsidSect="001977A7">
      <w:footerReference w:type="default" r:id="rId7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CF" w:rsidRDefault="001510CF">
      <w:r>
        <w:separator/>
      </w:r>
    </w:p>
  </w:endnote>
  <w:endnote w:type="continuationSeparator" w:id="0">
    <w:p w:rsidR="001510CF" w:rsidRDefault="0015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F" w:rsidRDefault="001510CF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1510CF" w:rsidRDefault="001510CF" w:rsidP="00DC4ACB">
    <w:pPr>
      <w:pStyle w:val="Footer"/>
      <w:jc w:val="center"/>
      <w:rPr>
        <w:bCs/>
        <w:i/>
        <w:color w:val="000000"/>
        <w:spacing w:val="5"/>
        <w:sz w:val="16"/>
        <w:szCs w:val="16"/>
      </w:rPr>
    </w:pPr>
    <w:r w:rsidRPr="006841E3">
      <w:rPr>
        <w:bCs/>
        <w:i/>
        <w:color w:val="000000"/>
        <w:spacing w:val="5"/>
        <w:sz w:val="16"/>
        <w:szCs w:val="16"/>
      </w:rPr>
      <w:t xml:space="preserve"> „Modernizacja indywidualnej infrastruktury teleinformatycznej przeznaczonej dla funkcjonariuszy i pracowników cywilnych – zakup sprzętu teleinformatycznego dla potrzeb analizy kryminalnej dla Centralnego Biura Śledczego Policji”, </w:t>
    </w:r>
    <w:r>
      <w:rPr>
        <w:bCs/>
        <w:i/>
        <w:color w:val="000000"/>
        <w:spacing w:val="5"/>
        <w:sz w:val="16"/>
        <w:szCs w:val="16"/>
      </w:rPr>
      <w:br/>
    </w:r>
    <w:r w:rsidRPr="006841E3">
      <w:rPr>
        <w:bCs/>
        <w:i/>
        <w:color w:val="000000"/>
        <w:spacing w:val="5"/>
        <w:sz w:val="16"/>
        <w:szCs w:val="16"/>
      </w:rPr>
      <w:t>numer postępowania 269/BŁiI/17/TJ/PMP</w:t>
    </w:r>
  </w:p>
  <w:p w:rsidR="001510CF" w:rsidRPr="00C832B1" w:rsidRDefault="001510C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CF" w:rsidRDefault="001510CF">
      <w:r>
        <w:separator/>
      </w:r>
    </w:p>
  </w:footnote>
  <w:footnote w:type="continuationSeparator" w:id="0">
    <w:p w:rsidR="001510CF" w:rsidRDefault="0015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8304C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3E382DE0"/>
    <w:multiLevelType w:val="hybridMultilevel"/>
    <w:tmpl w:val="3B4A0B4A"/>
    <w:lvl w:ilvl="0" w:tplc="B78A9BA8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6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>
    <w:nsid w:val="45F63988"/>
    <w:multiLevelType w:val="hybridMultilevel"/>
    <w:tmpl w:val="AB1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9">
    <w:nsid w:val="4D1B52E1"/>
    <w:multiLevelType w:val="hybridMultilevel"/>
    <w:tmpl w:val="271E2C5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81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82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83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5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8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93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78"/>
  </w:num>
  <w:num w:numId="41">
    <w:abstractNumId w:val="54"/>
  </w:num>
  <w:num w:numId="42">
    <w:abstractNumId w:val="62"/>
  </w:num>
  <w:num w:numId="43">
    <w:abstractNumId w:val="86"/>
  </w:num>
  <w:num w:numId="44">
    <w:abstractNumId w:val="92"/>
  </w:num>
  <w:num w:numId="45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46">
    <w:abstractNumId w:val="50"/>
  </w:num>
  <w:num w:numId="47">
    <w:abstractNumId w:val="96"/>
  </w:num>
  <w:num w:numId="48">
    <w:abstractNumId w:val="75"/>
  </w:num>
  <w:num w:numId="49">
    <w:abstractNumId w:val="77"/>
  </w:num>
  <w:num w:numId="50">
    <w:abstractNumId w:val="79"/>
  </w:num>
  <w:num w:numId="51">
    <w:abstractNumId w:val="71"/>
  </w:num>
  <w:num w:numId="52">
    <w:abstractNumId w:val="5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41A0A"/>
    <w:rsid w:val="00142153"/>
    <w:rsid w:val="00143802"/>
    <w:rsid w:val="00143A8B"/>
    <w:rsid w:val="00150443"/>
    <w:rsid w:val="001510CF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86350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EE5"/>
    <w:rsid w:val="00535B5A"/>
    <w:rsid w:val="0053722B"/>
    <w:rsid w:val="00543D60"/>
    <w:rsid w:val="0054513E"/>
    <w:rsid w:val="00545673"/>
    <w:rsid w:val="00545766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DB9"/>
    <w:rsid w:val="005C6F1B"/>
    <w:rsid w:val="005C7126"/>
    <w:rsid w:val="005D1137"/>
    <w:rsid w:val="005D26CD"/>
    <w:rsid w:val="005D3BAA"/>
    <w:rsid w:val="005E0E2F"/>
    <w:rsid w:val="005E1003"/>
    <w:rsid w:val="005E14C8"/>
    <w:rsid w:val="005E2AA8"/>
    <w:rsid w:val="005E2ABC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5814"/>
    <w:rsid w:val="006B61C6"/>
    <w:rsid w:val="006B66F0"/>
    <w:rsid w:val="006C2772"/>
    <w:rsid w:val="006C2E69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6E8"/>
    <w:rsid w:val="007D080C"/>
    <w:rsid w:val="007D0E99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73230"/>
    <w:rsid w:val="00880761"/>
    <w:rsid w:val="00881FCE"/>
    <w:rsid w:val="00882091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75A"/>
    <w:rsid w:val="008D1A8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161F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BC5"/>
    <w:rsid w:val="00EB32FA"/>
    <w:rsid w:val="00EB34A3"/>
    <w:rsid w:val="00EB35A0"/>
    <w:rsid w:val="00EB379E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41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43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44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45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467A00"/>
    <w:pPr>
      <w:numPr>
        <w:numId w:val="46"/>
      </w:numPr>
    </w:pPr>
  </w:style>
  <w:style w:type="numbering" w:customStyle="1" w:styleId="11111112">
    <w:name w:val="1 / 1.1 / 1.1.112"/>
    <w:rsid w:val="00467A00"/>
    <w:pPr>
      <w:numPr>
        <w:numId w:val="41"/>
      </w:numPr>
    </w:pPr>
  </w:style>
  <w:style w:type="numbering" w:customStyle="1" w:styleId="11111111">
    <w:name w:val="1 / 1.1 / 1.1.111"/>
    <w:rsid w:val="00467A00"/>
    <w:pPr>
      <w:numPr>
        <w:numId w:val="42"/>
      </w:numPr>
    </w:pPr>
  </w:style>
  <w:style w:type="numbering" w:customStyle="1" w:styleId="111111211">
    <w:name w:val="1 / 1.1 / 1.1.1211"/>
    <w:rsid w:val="00467A00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1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2561</TotalTime>
  <Pages>2</Pages>
  <Words>528</Words>
  <Characters>3168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202</cp:revision>
  <cp:lastPrinted>2017-12-05T09:53:00Z</cp:lastPrinted>
  <dcterms:created xsi:type="dcterms:W3CDTF">2016-08-16T08:22:00Z</dcterms:created>
  <dcterms:modified xsi:type="dcterms:W3CDTF">2017-12-05T10:25:00Z</dcterms:modified>
</cp:coreProperties>
</file>